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36" w:rsidRPr="0048161C" w:rsidRDefault="00585D36" w:rsidP="00585D36">
      <w:pPr>
        <w:jc w:val="both"/>
        <w:rPr>
          <w:rFonts w:ascii="David" w:hAnsi="David" w:cs="David"/>
          <w:b/>
          <w:bCs/>
          <w:sz w:val="24"/>
          <w:szCs w:val="24"/>
          <w:u w:val="single"/>
          <w:rtl/>
        </w:rPr>
      </w:pPr>
      <w:r w:rsidRPr="0048161C">
        <w:rPr>
          <w:rFonts w:ascii="David" w:hAnsi="David" w:cs="David" w:hint="cs"/>
          <w:b/>
          <w:bCs/>
          <w:sz w:val="24"/>
          <w:szCs w:val="24"/>
          <w:u w:val="single"/>
          <w:rtl/>
        </w:rPr>
        <w:t>קבלת החלטות</w:t>
      </w:r>
      <w:r>
        <w:rPr>
          <w:rFonts w:ascii="David" w:hAnsi="David" w:cs="David" w:hint="cs"/>
          <w:b/>
          <w:bCs/>
          <w:sz w:val="24"/>
          <w:szCs w:val="24"/>
          <w:u w:val="single"/>
          <w:rtl/>
        </w:rPr>
        <w:t>- חט"ב</w:t>
      </w:r>
      <w:bookmarkStart w:id="0" w:name="_GoBack"/>
      <w:bookmarkEnd w:id="0"/>
    </w:p>
    <w:p w:rsidR="00585D36" w:rsidRPr="00D960B4" w:rsidRDefault="00585D36" w:rsidP="00585D36">
      <w:pPr>
        <w:pStyle w:val="ListParagraph"/>
        <w:numPr>
          <w:ilvl w:val="0"/>
          <w:numId w:val="2"/>
        </w:numPr>
        <w:jc w:val="both"/>
        <w:rPr>
          <w:rFonts w:ascii="David" w:hAnsi="David" w:cs="David"/>
          <w:sz w:val="24"/>
          <w:szCs w:val="24"/>
          <w:rtl/>
        </w:rPr>
      </w:pPr>
      <w:hyperlink r:id="rId6" w:history="1">
        <w:r w:rsidRPr="00D960B4">
          <w:rPr>
            <w:rStyle w:val="Hyperlink"/>
            <w:rFonts w:ascii="David" w:hAnsi="David" w:cs="David"/>
            <w:sz w:val="24"/>
            <w:szCs w:val="24"/>
          </w:rPr>
          <w:t>https://www.youtube.com/watch?v=IXNyOdMCBww</w:t>
        </w:r>
        <w:r w:rsidRPr="00D960B4">
          <w:rPr>
            <w:rStyle w:val="Hyperlink"/>
            <w:rFonts w:ascii="David" w:hAnsi="David" w:cs="David" w:hint="cs"/>
            <w:sz w:val="24"/>
            <w:szCs w:val="24"/>
            <w:rtl/>
          </w:rPr>
          <w:t>-</w:t>
        </w:r>
      </w:hyperlink>
      <w:r w:rsidRPr="00D960B4">
        <w:rPr>
          <w:rFonts w:ascii="David" w:hAnsi="David" w:cs="David" w:hint="cs"/>
          <w:sz w:val="24"/>
          <w:szCs w:val="24"/>
          <w:rtl/>
        </w:rPr>
        <w:t xml:space="preserve"> סרטון אנימציה על עמידה בתור.</w:t>
      </w:r>
    </w:p>
    <w:p w:rsidR="00585D36" w:rsidRPr="00D960B4" w:rsidRDefault="00585D36" w:rsidP="00585D36">
      <w:pPr>
        <w:pStyle w:val="ListParagraph"/>
        <w:numPr>
          <w:ilvl w:val="0"/>
          <w:numId w:val="2"/>
        </w:numPr>
        <w:rPr>
          <w:rFonts w:cs="David"/>
          <w:b/>
          <w:bCs/>
          <w:sz w:val="24"/>
          <w:szCs w:val="24"/>
          <w:rtl/>
        </w:rPr>
      </w:pPr>
      <w:r w:rsidRPr="00D960B4">
        <w:rPr>
          <w:rFonts w:cs="David" w:hint="cs"/>
          <w:b/>
          <w:bCs/>
          <w:sz w:val="24"/>
          <w:szCs w:val="24"/>
          <w:rtl/>
        </w:rPr>
        <w:t>אשליות אופטיות.</w:t>
      </w:r>
    </w:p>
    <w:p w:rsidR="00585D36" w:rsidRPr="00D960B4" w:rsidRDefault="00585D36" w:rsidP="00585D36">
      <w:pPr>
        <w:pStyle w:val="ListParagraph"/>
        <w:spacing w:line="360" w:lineRule="auto"/>
        <w:jc w:val="both"/>
        <w:rPr>
          <w:rFonts w:cs="David"/>
          <w:i/>
          <w:iCs/>
          <w:sz w:val="24"/>
          <w:szCs w:val="24"/>
          <w:rtl/>
        </w:rPr>
      </w:pPr>
      <w:r w:rsidRPr="00D960B4">
        <w:rPr>
          <w:rFonts w:cs="David" w:hint="cs"/>
          <w:sz w:val="24"/>
          <w:szCs w:val="24"/>
          <w:rtl/>
        </w:rPr>
        <w:t>יש להציג לתלמידים כל אשליה אופטית בנפרד. ניתן לצלם או להקרין.</w:t>
      </w:r>
    </w:p>
    <w:p w:rsidR="00585D36" w:rsidRPr="00D960B4" w:rsidRDefault="00585D36" w:rsidP="00585D36">
      <w:pPr>
        <w:pStyle w:val="ListParagraph"/>
        <w:spacing w:line="360" w:lineRule="auto"/>
        <w:jc w:val="both"/>
        <w:rPr>
          <w:rFonts w:cs="David"/>
          <w:sz w:val="24"/>
          <w:szCs w:val="24"/>
          <w:rtl/>
        </w:rPr>
      </w:pPr>
      <w:r w:rsidRPr="00D960B4">
        <w:rPr>
          <w:rFonts w:cs="David" w:hint="cs"/>
          <w:b/>
          <w:bCs/>
          <w:i/>
          <w:iCs/>
          <w:sz w:val="24"/>
          <w:szCs w:val="24"/>
          <w:rtl/>
        </w:rPr>
        <w:t>"כעת הסתכלו בתמונה שלפניכם. מה אתם רואים בתמונה? מי רואה משהו אחר?"</w:t>
      </w:r>
      <w:r w:rsidRPr="00D960B4">
        <w:rPr>
          <w:rFonts w:cs="David" w:hint="cs"/>
          <w:i/>
          <w:iCs/>
          <w:sz w:val="24"/>
          <w:szCs w:val="24"/>
          <w:rtl/>
        </w:rPr>
        <w:t xml:space="preserve"> </w:t>
      </w:r>
      <w:r w:rsidRPr="00D960B4">
        <w:rPr>
          <w:rFonts w:cs="David" w:hint="cs"/>
          <w:sz w:val="24"/>
          <w:szCs w:val="24"/>
          <w:rtl/>
        </w:rPr>
        <w:t>לפתח דיון אודות נקודות מבט שונות, ולהדגיש בפני התלמידים שחבריהם ראו משהו שהם לא שמו לב אליו.</w:t>
      </w:r>
    </w:p>
    <w:p w:rsidR="00585D36" w:rsidRPr="00D960B4" w:rsidRDefault="00585D36" w:rsidP="00585D36">
      <w:pPr>
        <w:pStyle w:val="ListParagraph"/>
        <w:rPr>
          <w:rFonts w:cs="David"/>
          <w:b/>
          <w:bCs/>
          <w:rtl/>
        </w:rPr>
      </w:pPr>
      <w:r w:rsidRPr="00D960B4">
        <w:rPr>
          <w:rFonts w:cs="David" w:hint="cs"/>
          <w:b/>
          <w:bCs/>
          <w:i/>
          <w:iCs/>
          <w:sz w:val="24"/>
          <w:szCs w:val="24"/>
          <w:rtl/>
        </w:rPr>
        <w:t>"בדומה לפעילות שעשינו עתה, כך גם בתהליך של קבלת החלטות, לרוב יש מספר אפשרויות שקשורות להחלטה אחת. כמו האפשרויות שהיו לתמונה אחת שהצגתי. לעיתים אנחנו מסוגלים להעלות יותר מאפשרות אחת ולעיתים נזדקק לסיוע של אחרים. לשם כך אפשר להיעזר בהורים ובחברים, כי לפעמים אנשים אחרים נותנים לנו רעיונות שלא חשבנו עליהם.</w:t>
      </w:r>
      <w:r w:rsidRPr="00D960B4">
        <w:rPr>
          <w:rFonts w:cs="David" w:hint="cs"/>
          <w:b/>
          <w:bCs/>
          <w:sz w:val="24"/>
          <w:szCs w:val="24"/>
          <w:rtl/>
        </w:rPr>
        <w:tab/>
      </w:r>
      <w:r w:rsidRPr="00D960B4">
        <w:rPr>
          <w:rFonts w:cs="David" w:hint="cs"/>
          <w:b/>
          <w:bCs/>
          <w:sz w:val="24"/>
          <w:szCs w:val="24"/>
          <w:rtl/>
        </w:rPr>
        <w:tab/>
      </w:r>
      <w:r w:rsidRPr="00D960B4">
        <w:rPr>
          <w:rFonts w:cs="David" w:hint="cs"/>
          <w:b/>
          <w:bCs/>
          <w:sz w:val="24"/>
          <w:szCs w:val="24"/>
          <w:rtl/>
        </w:rPr>
        <w:tab/>
      </w:r>
      <w:r w:rsidRPr="00D960B4">
        <w:rPr>
          <w:rFonts w:cs="David" w:hint="cs"/>
          <w:b/>
          <w:bCs/>
          <w:sz w:val="24"/>
          <w:szCs w:val="24"/>
          <w:rtl/>
        </w:rPr>
        <w:tab/>
      </w:r>
    </w:p>
    <w:p w:rsidR="00585D36" w:rsidRDefault="00585D36" w:rsidP="00585D36">
      <w:pPr>
        <w:rPr>
          <w:rFonts w:cs="David"/>
          <w:b/>
          <w:bCs/>
          <w:rtl/>
        </w:rPr>
      </w:pPr>
      <w:r>
        <w:rPr>
          <w:noProof/>
        </w:rPr>
        <w:drawing>
          <wp:inline distT="0" distB="0" distL="0" distR="0" wp14:anchorId="0D759C61" wp14:editId="73FCFBAB">
            <wp:extent cx="5276850" cy="3638550"/>
            <wp:effectExtent l="0" t="0" r="0" b="0"/>
            <wp:docPr id="4" name="Picture 4" descr="תוצאת תמונה עבור אשליה אופט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אשליה אופטי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638550"/>
                    </a:xfrm>
                    <a:prstGeom prst="rect">
                      <a:avLst/>
                    </a:prstGeom>
                    <a:noFill/>
                    <a:ln>
                      <a:noFill/>
                    </a:ln>
                  </pic:spPr>
                </pic:pic>
              </a:graphicData>
            </a:graphic>
          </wp:inline>
        </w:drawing>
      </w:r>
    </w:p>
    <w:p w:rsidR="00585D36" w:rsidRDefault="00585D36" w:rsidP="00585D36">
      <w:pPr>
        <w:rPr>
          <w:rFonts w:cs="David"/>
          <w:b/>
          <w:bCs/>
          <w:rtl/>
        </w:rPr>
      </w:pPr>
    </w:p>
    <w:p w:rsidR="00585D36" w:rsidRDefault="00585D36" w:rsidP="00585D36">
      <w:pPr>
        <w:rPr>
          <w:rFonts w:cs="David"/>
          <w:b/>
          <w:bCs/>
          <w:rtl/>
        </w:rPr>
      </w:pPr>
      <w:r>
        <w:rPr>
          <w:rFonts w:cs="David" w:hint="cs"/>
          <w:b/>
          <w:bCs/>
          <w:rtl/>
        </w:rPr>
        <w:t>2)</w:t>
      </w:r>
    </w:p>
    <w:p w:rsidR="00585D36" w:rsidRPr="00082786" w:rsidRDefault="00585D36" w:rsidP="00585D36">
      <w:pPr>
        <w:rPr>
          <w:rFonts w:cs="David"/>
          <w:b/>
          <w:bCs/>
          <w:rtl/>
        </w:rPr>
      </w:pPr>
    </w:p>
    <w:p w:rsidR="00585D36" w:rsidRDefault="00585D36" w:rsidP="00585D36">
      <w:pPr>
        <w:rPr>
          <w:rFonts w:cs="David"/>
          <w:b/>
          <w:bCs/>
          <w:rtl/>
        </w:rPr>
      </w:pPr>
      <w:r>
        <w:rPr>
          <w:noProof/>
        </w:rPr>
        <w:lastRenderedPageBreak/>
        <w:drawing>
          <wp:inline distT="0" distB="0" distL="0" distR="0" wp14:anchorId="4B4FC56F" wp14:editId="4E5605F8">
            <wp:extent cx="5048250" cy="3038475"/>
            <wp:effectExtent l="0" t="0" r="0" b="9525"/>
            <wp:docPr id="3" name="Picture 3" descr="תוצאת תמונה עבור אשליה אופט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אשליה אופט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038475"/>
                    </a:xfrm>
                    <a:prstGeom prst="rect">
                      <a:avLst/>
                    </a:prstGeom>
                    <a:noFill/>
                    <a:ln>
                      <a:noFill/>
                    </a:ln>
                  </pic:spPr>
                </pic:pic>
              </a:graphicData>
            </a:graphic>
          </wp:inline>
        </w:drawing>
      </w:r>
    </w:p>
    <w:p w:rsidR="00585D36" w:rsidRDefault="00585D36" w:rsidP="00585D36">
      <w:pPr>
        <w:rPr>
          <w:rFonts w:cs="David"/>
          <w:b/>
          <w:bCs/>
          <w:sz w:val="24"/>
          <w:szCs w:val="24"/>
          <w:rtl/>
        </w:rPr>
      </w:pPr>
      <w:r>
        <w:rPr>
          <w:rFonts w:cs="David" w:hint="cs"/>
          <w:b/>
          <w:bCs/>
          <w:rtl/>
        </w:rPr>
        <w:t>3)</w:t>
      </w:r>
    </w:p>
    <w:p w:rsidR="00585D36" w:rsidRDefault="00585D36" w:rsidP="00585D36">
      <w:pPr>
        <w:rPr>
          <w:rFonts w:cs="David"/>
          <w:b/>
          <w:bCs/>
          <w:sz w:val="24"/>
          <w:szCs w:val="24"/>
          <w:rtl/>
        </w:rPr>
      </w:pPr>
      <w:r>
        <w:rPr>
          <w:noProof/>
        </w:rPr>
        <w:drawing>
          <wp:inline distT="0" distB="0" distL="0" distR="0" wp14:anchorId="552FE258" wp14:editId="290B2F59">
            <wp:extent cx="5057775" cy="2857500"/>
            <wp:effectExtent l="0" t="0" r="9525" b="0"/>
            <wp:docPr id="2" name="Picture 2" descr="תוצאת תמונה עבור אשליה אופט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אשליה אופטי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857500"/>
                    </a:xfrm>
                    <a:prstGeom prst="rect">
                      <a:avLst/>
                    </a:prstGeom>
                    <a:noFill/>
                    <a:ln>
                      <a:noFill/>
                    </a:ln>
                  </pic:spPr>
                </pic:pic>
              </a:graphicData>
            </a:graphic>
          </wp:inline>
        </w:drawing>
      </w:r>
    </w:p>
    <w:p w:rsidR="00585D36" w:rsidRDefault="00585D36" w:rsidP="00585D36">
      <w:pPr>
        <w:rPr>
          <w:rFonts w:cs="David"/>
          <w:b/>
          <w:bCs/>
          <w:rtl/>
        </w:rPr>
      </w:pPr>
    </w:p>
    <w:p w:rsidR="00585D36" w:rsidRDefault="00585D36" w:rsidP="00585D36">
      <w:pPr>
        <w:rPr>
          <w:rFonts w:cs="David"/>
          <w:b/>
          <w:bCs/>
          <w:sz w:val="24"/>
          <w:szCs w:val="24"/>
          <w:u w:val="single"/>
          <w:rtl/>
        </w:rPr>
      </w:pPr>
      <w:r>
        <w:rPr>
          <w:rFonts w:cs="David" w:hint="cs"/>
          <w:b/>
          <w:bCs/>
          <w:rtl/>
        </w:rPr>
        <w:lastRenderedPageBreak/>
        <w:t>4)</w:t>
      </w:r>
      <w:r>
        <w:rPr>
          <w:noProof/>
        </w:rPr>
        <w:drawing>
          <wp:inline distT="0" distB="0" distL="0" distR="0" wp14:anchorId="2D2439F5" wp14:editId="61D03090">
            <wp:extent cx="5257800" cy="3429000"/>
            <wp:effectExtent l="0" t="0" r="0" b="0"/>
            <wp:docPr id="1" name="Picture 1" descr="תוצאת תמונה עבור אשליה אופט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אשליה אופטי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429000"/>
                    </a:xfrm>
                    <a:prstGeom prst="rect">
                      <a:avLst/>
                    </a:prstGeom>
                    <a:noFill/>
                    <a:ln>
                      <a:noFill/>
                    </a:ln>
                  </pic:spPr>
                </pic:pic>
              </a:graphicData>
            </a:graphic>
          </wp:inline>
        </w:drawing>
      </w:r>
    </w:p>
    <w:p w:rsidR="00585D36" w:rsidRDefault="00585D36" w:rsidP="00585D36">
      <w:pPr>
        <w:spacing w:line="360" w:lineRule="auto"/>
        <w:rPr>
          <w:rFonts w:cs="David"/>
          <w:b/>
          <w:bCs/>
          <w:sz w:val="24"/>
          <w:szCs w:val="24"/>
          <w:u w:val="single"/>
          <w:rtl/>
        </w:rPr>
      </w:pPr>
    </w:p>
    <w:p w:rsidR="00585D36" w:rsidRPr="0048161C" w:rsidRDefault="00585D36" w:rsidP="00585D36">
      <w:pPr>
        <w:jc w:val="both"/>
        <w:rPr>
          <w:rFonts w:ascii="David" w:hAnsi="David" w:cs="David"/>
          <w:sz w:val="24"/>
          <w:szCs w:val="24"/>
        </w:rPr>
      </w:pPr>
    </w:p>
    <w:p w:rsidR="00833BC4" w:rsidRDefault="00833BC4"/>
    <w:sectPr w:rsidR="00833BC4" w:rsidSect="00FA10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9F6"/>
    <w:multiLevelType w:val="hybridMultilevel"/>
    <w:tmpl w:val="8F2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6F07"/>
    <w:multiLevelType w:val="hybridMultilevel"/>
    <w:tmpl w:val="BF20CA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36"/>
    <w:rsid w:val="00585D36"/>
    <w:rsid w:val="00833BC4"/>
    <w:rsid w:val="00FA10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36"/>
    <w:pPr>
      <w:ind w:left="720"/>
      <w:contextualSpacing/>
    </w:pPr>
  </w:style>
  <w:style w:type="table" w:styleId="TableGrid">
    <w:name w:val="Table Grid"/>
    <w:basedOn w:val="TableNormal"/>
    <w:uiPriority w:val="59"/>
    <w:rsid w:val="0058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5D36"/>
    <w:rPr>
      <w:color w:val="0000FF" w:themeColor="hyperlink"/>
      <w:u w:val="single"/>
    </w:rPr>
  </w:style>
  <w:style w:type="paragraph" w:styleId="BalloonText">
    <w:name w:val="Balloon Text"/>
    <w:basedOn w:val="Normal"/>
    <w:link w:val="BalloonTextChar"/>
    <w:uiPriority w:val="99"/>
    <w:semiHidden/>
    <w:unhideWhenUsed/>
    <w:rsid w:val="0058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36"/>
    <w:pPr>
      <w:ind w:left="720"/>
      <w:contextualSpacing/>
    </w:pPr>
  </w:style>
  <w:style w:type="table" w:styleId="TableGrid">
    <w:name w:val="Table Grid"/>
    <w:basedOn w:val="TableNormal"/>
    <w:uiPriority w:val="59"/>
    <w:rsid w:val="0058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5D36"/>
    <w:rPr>
      <w:color w:val="0000FF" w:themeColor="hyperlink"/>
      <w:u w:val="single"/>
    </w:rPr>
  </w:style>
  <w:style w:type="paragraph" w:styleId="BalloonText">
    <w:name w:val="Balloon Text"/>
    <w:basedOn w:val="Normal"/>
    <w:link w:val="BalloonTextChar"/>
    <w:uiPriority w:val="99"/>
    <w:semiHidden/>
    <w:unhideWhenUsed/>
    <w:rsid w:val="0058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XNyOdMCBw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Batya</dc:creator>
  <cp:lastModifiedBy>Batya</cp:lastModifiedBy>
  <cp:revision>1</cp:revision>
  <dcterms:created xsi:type="dcterms:W3CDTF">2017-01-09T20:25:00Z</dcterms:created>
  <dcterms:modified xsi:type="dcterms:W3CDTF">2017-01-09T20:26:00Z</dcterms:modified>
</cp:coreProperties>
</file>